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509" w:rsidRDefault="0001333E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12</w:t>
      </w:r>
      <w:r>
        <w:rPr>
          <w:rFonts w:hint="eastAsia"/>
        </w:rPr>
        <w:t>題</w:t>
      </w:r>
    </w:p>
    <w:p w:rsidR="0001333E" w:rsidRDefault="0001333E">
      <w:r w:rsidRPr="0001333E">
        <w:rPr>
          <w:position w:val="-140"/>
        </w:rPr>
        <w:object w:dxaOrig="2740" w:dyaOrig="29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8pt;height:145.8pt" o:ole="">
            <v:imagedata r:id="rId5" o:title=""/>
          </v:shape>
          <o:OLEObject Type="Embed" ProgID="Equation.DSMT4" ShapeID="_x0000_i1025" DrawAspect="Content" ObjectID="_1523679790" r:id="rId6"/>
        </w:object>
      </w:r>
      <w:bookmarkStart w:id="0" w:name="_GoBack"/>
      <w:bookmarkEnd w:id="0"/>
    </w:p>
    <w:sectPr w:rsidR="000133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3E"/>
    <w:rsid w:val="0001333E"/>
    <w:rsid w:val="00786509"/>
    <w:rsid w:val="0096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1</cp:revision>
  <dcterms:created xsi:type="dcterms:W3CDTF">2016-05-01T23:34:00Z</dcterms:created>
  <dcterms:modified xsi:type="dcterms:W3CDTF">2016-05-01T23:37:00Z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